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07573" w14:textId="11FC5568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</w:r>
      <w:r w:rsidR="00235187" w:rsidRPr="00235187">
        <w:rPr>
          <w:rFonts w:ascii="Arial" w:hAnsi="Arial" w:cs="Arial"/>
          <w:b/>
          <w:bCs/>
          <w:sz w:val="24"/>
        </w:rPr>
        <w:t>S2-2503496</w:t>
      </w:r>
    </w:p>
    <w:p w14:paraId="05C76D3E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07 - 11 </w:t>
      </w:r>
      <w:proofErr w:type="gramStart"/>
      <w:r>
        <w:rPr>
          <w:rFonts w:ascii="Arial" w:hAnsi="Arial" w:cs="Arial"/>
          <w:b/>
          <w:sz w:val="24"/>
        </w:rPr>
        <w:t>April,</w:t>
      </w:r>
      <w:proofErr w:type="gramEnd"/>
      <w:r>
        <w:rPr>
          <w:rFonts w:ascii="Arial" w:hAnsi="Arial" w:cs="Arial"/>
          <w:b/>
          <w:sz w:val="24"/>
        </w:rPr>
        <w:t xml:space="preserve"> 2025, Goteborg, Sweden</w:t>
      </w:r>
    </w:p>
    <w:p w14:paraId="6FDD3AE5" w14:textId="5416B26A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D7BA580" w14:textId="68102862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</w:t>
      </w:r>
      <w:r w:rsidR="00460EC2">
        <w:rPr>
          <w:color w:val="000000"/>
        </w:rPr>
        <w:t xml:space="preserve">Reply </w:t>
      </w:r>
      <w:r w:rsidR="00FF28C9" w:rsidRPr="00FF28C9">
        <w:rPr>
          <w:color w:val="000000"/>
        </w:rPr>
        <w:t>on Ambient IoT progress of RAN3</w:t>
      </w:r>
    </w:p>
    <w:p w14:paraId="7B88FDC2" w14:textId="11FEADC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13DE0" w:rsidRPr="00013DE0">
        <w:t>S2-2502832/ R3-250905</w:t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49148722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proofErr w:type="spellStart"/>
      <w:r w:rsidR="00B11CC1" w:rsidRPr="00B11CC1">
        <w:t>AmbientIoT</w:t>
      </w:r>
      <w:proofErr w:type="spellEnd"/>
      <w:r w:rsidR="00B11CC1" w:rsidRPr="00B11CC1"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013D4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15466A3C" w14:textId="20CFFECB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460EC2" w:rsidRPr="003616D5">
        <w:t>RAN3</w:t>
      </w:r>
      <w:r w:rsidR="001E2E82" w:rsidRPr="003616D5">
        <w:rPr>
          <w:lang w:val="it-IT"/>
        </w:rPr>
        <w:t>, SA5</w:t>
      </w:r>
    </w:p>
    <w:p w14:paraId="49663239" w14:textId="38A193F2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1E80C81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6D5" w:rsidRPr="003616D5">
        <w:rPr>
          <w:rFonts w:hint="eastAsia"/>
          <w:lang w:eastAsia="zh-CN"/>
        </w:rPr>
        <w:t>Junan</w:t>
      </w:r>
      <w:r w:rsidR="00460EC2" w:rsidRPr="003616D5">
        <w:rPr>
          <w:lang w:eastAsia="zh-CN"/>
        </w:rPr>
        <w:t xml:space="preserve"> </w:t>
      </w:r>
      <w:r w:rsidR="003616D5" w:rsidRPr="003616D5">
        <w:rPr>
          <w:rFonts w:hint="eastAsia"/>
          <w:lang w:eastAsia="zh-CN"/>
        </w:rPr>
        <w:t>Peng</w:t>
      </w:r>
    </w:p>
    <w:p w14:paraId="76E3AD16" w14:textId="1FFCB045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3616D5" w:rsidRPr="003616D5">
        <w:rPr>
          <w:bCs/>
        </w:rPr>
        <w:t>junanpeng@chinamobile.com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59A3DFD4" w:rsidR="00B81627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1E2E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thanks RAN3 for the LS</w:t>
      </w:r>
      <w:r w:rsidR="00B81627">
        <w:rPr>
          <w:rFonts w:ascii="Arial" w:hAnsi="Arial" w:cs="Arial"/>
          <w:lang w:eastAsia="zh-CN"/>
        </w:rPr>
        <w:t xml:space="preserve"> about </w:t>
      </w:r>
      <w:r w:rsidR="001E2E82"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RAN3 </w:t>
      </w:r>
      <w:r w:rsidR="001E2E82"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</w:t>
      </w:r>
      <w:r>
        <w:rPr>
          <w:rFonts w:ascii="Arial" w:hAnsi="Arial" w:cs="Arial"/>
          <w:lang w:eastAsia="zh-CN"/>
        </w:rPr>
        <w:t>.</w:t>
      </w:r>
    </w:p>
    <w:p w14:paraId="7ECEB688" w14:textId="4983C206" w:rsidR="00460EC2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reply as following:</w:t>
      </w:r>
    </w:p>
    <w:p w14:paraId="7AD3638C" w14:textId="77777777" w:rsidR="003616D5" w:rsidRPr="003616D5" w:rsidRDefault="003616D5" w:rsidP="00EB7EAA">
      <w:pPr>
        <w:spacing w:before="240"/>
        <w:rPr>
          <w:rFonts w:ascii="Arial" w:hAnsi="Arial" w:cs="Arial"/>
          <w:lang w:eastAsia="zh-CN"/>
        </w:rPr>
      </w:pPr>
    </w:p>
    <w:p w14:paraId="7DEE70B1" w14:textId="3C3B80AD" w:rsidR="00B81627" w:rsidRDefault="00B81627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 w:hint="eastAsia"/>
          <w:i/>
          <w:iCs/>
          <w:lang w:eastAsia="zh-CN"/>
        </w:rPr>
        <w:t>I</w:t>
      </w:r>
      <w:r w:rsidRPr="00460EC2">
        <w:rPr>
          <w:rFonts w:ascii="Arial" w:hAnsi="Arial" w:cs="Arial"/>
          <w:i/>
          <w:iCs/>
          <w:lang w:eastAsia="zh-CN"/>
        </w:rPr>
        <w:t xml:space="preserve">t is FFS whether to define a new A-IoT </w:t>
      </w:r>
      <w:r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Pr="00460EC2">
        <w:rPr>
          <w:rFonts w:ascii="Arial" w:hAnsi="Arial" w:cs="Arial"/>
          <w:i/>
          <w:iCs/>
          <w:lang w:eastAsia="zh-CN"/>
        </w:rPr>
        <w:t xml:space="preserve">, or </w:t>
      </w:r>
      <w:bookmarkStart w:id="0" w:name="_Hlk193996726"/>
      <w:r w:rsidRPr="00460EC2">
        <w:rPr>
          <w:rFonts w:ascii="Arial" w:hAnsi="Arial" w:cs="Arial"/>
          <w:i/>
          <w:iCs/>
          <w:lang w:eastAsia="zh-CN"/>
        </w:rPr>
        <w:t xml:space="preserve">use Tracking </w:t>
      </w:r>
      <w:r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Pr="00460EC2">
        <w:rPr>
          <w:rFonts w:ascii="Arial" w:hAnsi="Arial" w:cs="Arial"/>
          <w:i/>
          <w:iCs/>
          <w:lang w:eastAsia="zh-CN"/>
        </w:rPr>
        <w:t xml:space="preserve"> dedicated for A-IoT</w:t>
      </w:r>
      <w:bookmarkEnd w:id="0"/>
      <w:r w:rsidRPr="00460EC2">
        <w:rPr>
          <w:rFonts w:ascii="Arial" w:hAnsi="Arial" w:cs="Arial"/>
          <w:i/>
          <w:iCs/>
          <w:lang w:eastAsia="zh-CN"/>
        </w:rPr>
        <w:t xml:space="preserve">, to support e.g., the selection of </w:t>
      </w:r>
      <w:proofErr w:type="spellStart"/>
      <w:r w:rsidRPr="00460EC2">
        <w:rPr>
          <w:rFonts w:ascii="Arial" w:hAnsi="Arial" w:cs="Arial"/>
          <w:i/>
          <w:iCs/>
          <w:lang w:eastAsia="zh-CN"/>
        </w:rPr>
        <w:t>gNBs</w:t>
      </w:r>
      <w:proofErr w:type="spellEnd"/>
      <w:r w:rsidRPr="00460EC2">
        <w:rPr>
          <w:rFonts w:ascii="Arial" w:hAnsi="Arial" w:cs="Arial"/>
          <w:i/>
          <w:iCs/>
          <w:lang w:eastAsia="zh-CN"/>
        </w:rPr>
        <w:t xml:space="preserve"> by the AIOTF.</w:t>
      </w:r>
    </w:p>
    <w:p w14:paraId="5F6E4207" w14:textId="67D4CF79" w:rsidR="00720F76" w:rsidRDefault="00A94D1F" w:rsidP="00B11CC1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="00B11CC1" w:rsidRPr="00B11CC1">
        <w:rPr>
          <w:rFonts w:ascii="Arial" w:hAnsi="Arial" w:cs="Arial"/>
          <w:b/>
          <w:bCs/>
          <w:lang w:eastAsia="zh-CN"/>
        </w:rPr>
        <w:t xml:space="preserve"> </w:t>
      </w:r>
      <w:r w:rsidR="000B6D99">
        <w:rPr>
          <w:rFonts w:ascii="Arial" w:hAnsi="Arial" w:cs="Arial" w:hint="eastAsia"/>
          <w:lang w:eastAsia="zh-CN"/>
        </w:rPr>
        <w:t>R</w:t>
      </w:r>
      <w:r w:rsidR="000B6D99">
        <w:rPr>
          <w:rFonts w:ascii="Arial" w:hAnsi="Arial" w:cs="Arial"/>
          <w:lang w:eastAsia="zh-CN"/>
        </w:rPr>
        <w:t>e</w:t>
      </w:r>
      <w:r w:rsidR="000B6D99">
        <w:rPr>
          <w:rFonts w:ascii="Arial" w:hAnsi="Arial" w:cs="Arial" w:hint="eastAsia"/>
          <w:lang w:eastAsia="zh-CN"/>
        </w:rPr>
        <w:t xml:space="preserve">ader ID contains Global </w:t>
      </w:r>
      <w:proofErr w:type="spellStart"/>
      <w:r w:rsidR="000B6D99">
        <w:rPr>
          <w:rFonts w:ascii="Arial" w:hAnsi="Arial" w:cs="Arial" w:hint="eastAsia"/>
          <w:lang w:eastAsia="zh-CN"/>
        </w:rPr>
        <w:t>gNB</w:t>
      </w:r>
      <w:proofErr w:type="spellEnd"/>
      <w:r w:rsidR="000B6D99">
        <w:rPr>
          <w:rFonts w:ascii="Arial" w:hAnsi="Arial" w:cs="Arial" w:hint="eastAsia"/>
          <w:lang w:eastAsia="zh-CN"/>
        </w:rPr>
        <w:t xml:space="preserve"> ID. Is it possible to contain Global </w:t>
      </w:r>
      <w:proofErr w:type="spellStart"/>
      <w:r w:rsidR="000B6D99">
        <w:rPr>
          <w:rFonts w:ascii="Arial" w:hAnsi="Arial" w:cs="Arial" w:hint="eastAsia"/>
          <w:lang w:eastAsia="zh-CN"/>
        </w:rPr>
        <w:t>gNB</w:t>
      </w:r>
      <w:proofErr w:type="spellEnd"/>
      <w:r w:rsidR="000B6D99">
        <w:rPr>
          <w:rFonts w:ascii="Arial" w:hAnsi="Arial" w:cs="Arial" w:hint="eastAsia"/>
          <w:lang w:eastAsia="zh-CN"/>
        </w:rPr>
        <w:t xml:space="preserve"> ID in Area ID?  </w:t>
      </w:r>
      <w:r w:rsidR="000B6D99">
        <w:rPr>
          <w:rFonts w:ascii="Arial" w:hAnsi="Arial" w:cs="Arial"/>
          <w:lang w:eastAsia="zh-CN"/>
        </w:rPr>
        <w:t>T</w:t>
      </w:r>
      <w:r w:rsidR="000B6D99">
        <w:rPr>
          <w:rFonts w:ascii="Arial" w:hAnsi="Arial" w:cs="Arial" w:hint="eastAsia"/>
          <w:lang w:eastAsia="zh-CN"/>
        </w:rPr>
        <w:t xml:space="preserve">hus, the AIOTF can obtain </w:t>
      </w:r>
      <w:proofErr w:type="spellStart"/>
      <w:r w:rsidR="000B6D99">
        <w:rPr>
          <w:rFonts w:ascii="Arial" w:hAnsi="Arial" w:cs="Arial" w:hint="eastAsia"/>
          <w:lang w:eastAsia="zh-CN"/>
        </w:rPr>
        <w:t>gNB</w:t>
      </w:r>
      <w:proofErr w:type="spellEnd"/>
      <w:r w:rsidR="000B6D99">
        <w:rPr>
          <w:rFonts w:ascii="Arial" w:hAnsi="Arial" w:cs="Arial" w:hint="eastAsia"/>
          <w:lang w:eastAsia="zh-CN"/>
        </w:rPr>
        <w:t xml:space="preserve"> ID based on Area ID too. </w:t>
      </w:r>
      <w:r w:rsidR="000B6D99">
        <w:rPr>
          <w:rFonts w:ascii="Arial" w:hAnsi="Arial" w:cs="Arial"/>
          <w:lang w:eastAsia="zh-CN"/>
        </w:rPr>
        <w:t>I</w:t>
      </w:r>
      <w:r w:rsidR="000B6D99">
        <w:rPr>
          <w:rFonts w:ascii="Arial" w:hAnsi="Arial" w:cs="Arial" w:hint="eastAsia"/>
          <w:lang w:eastAsia="zh-CN"/>
        </w:rPr>
        <w:t xml:space="preserve">t is useful for the selection of </w:t>
      </w:r>
      <w:proofErr w:type="spellStart"/>
      <w:r w:rsidR="000B6D99">
        <w:rPr>
          <w:rFonts w:ascii="Arial" w:hAnsi="Arial" w:cs="Arial" w:hint="eastAsia"/>
          <w:lang w:eastAsia="zh-CN"/>
        </w:rPr>
        <w:t>gNBs</w:t>
      </w:r>
      <w:proofErr w:type="spellEnd"/>
      <w:r w:rsidR="000B6D99">
        <w:rPr>
          <w:rFonts w:ascii="Arial" w:hAnsi="Arial" w:cs="Arial" w:hint="eastAsia"/>
          <w:lang w:eastAsia="zh-CN"/>
        </w:rPr>
        <w:t xml:space="preserve"> by the AIOTF. </w:t>
      </w:r>
    </w:p>
    <w:p w14:paraId="51C435E7" w14:textId="43AB9AEE" w:rsidR="00B11CC1" w:rsidRPr="00B11CC1" w:rsidRDefault="00720F76" w:rsidP="00B11CC1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            </w:t>
      </w:r>
    </w:p>
    <w:p w14:paraId="0E16DDBC" w14:textId="77777777" w:rsidR="00B11CC1" w:rsidRPr="00B11CC1" w:rsidRDefault="00B11CC1" w:rsidP="00B11CC1">
      <w:pPr>
        <w:spacing w:before="240"/>
        <w:rPr>
          <w:rFonts w:ascii="Arial" w:hAnsi="Arial" w:cs="Arial"/>
          <w:i/>
          <w:iCs/>
          <w:lang w:eastAsia="zh-CN"/>
        </w:rPr>
      </w:pPr>
    </w:p>
    <w:p w14:paraId="1B09E432" w14:textId="28A559F4" w:rsidR="007710D1" w:rsidRDefault="00B81627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obtain</w:t>
      </w:r>
      <w:r w:rsidR="007710D1" w:rsidRPr="00460EC2">
        <w:rPr>
          <w:rFonts w:ascii="Arial" w:hAnsi="Arial" w:cs="Arial"/>
          <w:i/>
          <w:iCs/>
          <w:lang w:eastAsia="zh-CN"/>
        </w:rPr>
        <w:t>s</w:t>
      </w:r>
      <w:r w:rsidRPr="00460EC2">
        <w:rPr>
          <w:rFonts w:ascii="Arial" w:hAnsi="Arial" w:cs="Arial"/>
          <w:i/>
          <w:iCs/>
          <w:lang w:eastAsia="zh-CN"/>
        </w:rPr>
        <w:t xml:space="preserve">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information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(supported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7710D1" w:rsidRPr="00460EC2">
        <w:rPr>
          <w:rFonts w:ascii="Arial" w:hAnsi="Arial" w:cs="Arial"/>
          <w:i/>
          <w:iCs/>
          <w:lang w:eastAsia="zh-CN"/>
        </w:rPr>
        <w:t>, served reader ID list)</w:t>
      </w:r>
      <w:r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A-IoT RAN information.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</w:p>
    <w:p w14:paraId="1F415493" w14:textId="75361EFA" w:rsidR="00B81627" w:rsidRDefault="007710D1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 xml:space="preserve">AIOTF may also </w:t>
      </w:r>
      <w:r w:rsidR="00B81627" w:rsidRPr="00460EC2">
        <w:rPr>
          <w:rFonts w:ascii="Arial" w:hAnsi="Arial" w:cs="Arial"/>
          <w:i/>
          <w:iCs/>
          <w:lang w:eastAsia="zh-CN"/>
        </w:rPr>
        <w:t xml:space="preserve">be aware of the </w:t>
      </w:r>
      <w:r w:rsidRPr="00460EC2">
        <w:rPr>
          <w:rFonts w:ascii="Arial" w:hAnsi="Arial" w:cs="Arial"/>
          <w:i/>
          <w:iCs/>
          <w:lang w:eastAsia="zh-CN"/>
        </w:rPr>
        <w:t>other A-IoT RAN information (</w:t>
      </w:r>
      <w:r w:rsidR="00B81627" w:rsidRPr="00460EC2">
        <w:rPr>
          <w:rFonts w:ascii="Arial" w:hAnsi="Arial" w:cs="Arial"/>
          <w:i/>
          <w:iCs/>
          <w:lang w:eastAsia="zh-CN"/>
        </w:rPr>
        <w:t>location of reader</w:t>
      </w:r>
      <w:r w:rsidRPr="00460EC2">
        <w:rPr>
          <w:rFonts w:ascii="Arial" w:hAnsi="Arial" w:cs="Arial"/>
          <w:i/>
          <w:iCs/>
          <w:lang w:eastAsia="zh-CN"/>
        </w:rPr>
        <w:t>)</w:t>
      </w:r>
      <w:r w:rsidR="00B81627"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AF7053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other A-IoT RAN information..</w:t>
      </w:r>
      <w:r w:rsidR="00B81627" w:rsidRPr="00460EC2">
        <w:rPr>
          <w:rFonts w:ascii="Arial" w:hAnsi="Arial" w:cs="Arial"/>
          <w:i/>
          <w:iCs/>
          <w:lang w:eastAsia="zh-CN"/>
        </w:rPr>
        <w:t>.</w:t>
      </w:r>
    </w:p>
    <w:p w14:paraId="384F4DF6" w14:textId="2E2F45CF" w:rsidR="00A94D1F" w:rsidRPr="00A94D1F" w:rsidRDefault="00A94D1F" w:rsidP="00A94D1F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Pr="00A94D1F">
        <w:rPr>
          <w:rFonts w:ascii="Arial" w:hAnsi="Arial" w:cs="Arial"/>
          <w:lang w:eastAsia="zh-CN"/>
        </w:rPr>
        <w:t xml:space="preserve"> </w:t>
      </w:r>
      <w:r w:rsidR="000B6D99">
        <w:rPr>
          <w:rFonts w:ascii="Arial" w:hAnsi="Arial" w:cs="Arial" w:hint="eastAsia"/>
          <w:lang w:eastAsia="zh-CN"/>
        </w:rPr>
        <w:t>the RAN transfer</w:t>
      </w:r>
      <w:r w:rsidR="00720F76">
        <w:rPr>
          <w:rFonts w:ascii="Arial" w:hAnsi="Arial" w:cs="Arial" w:hint="eastAsia"/>
          <w:lang w:eastAsia="zh-CN"/>
        </w:rPr>
        <w:t>s</w:t>
      </w:r>
      <w:r w:rsidR="000B6D99">
        <w:rPr>
          <w:rFonts w:ascii="Arial" w:hAnsi="Arial" w:cs="Arial" w:hint="eastAsia"/>
          <w:lang w:eastAsia="zh-CN"/>
        </w:rPr>
        <w:t xml:space="preserve"> the A-IoT RAN information to core network by OAM configuratio</w:t>
      </w:r>
      <w:r w:rsidR="00720F76">
        <w:rPr>
          <w:rFonts w:ascii="Arial" w:hAnsi="Arial" w:cs="Arial" w:hint="eastAsia"/>
          <w:lang w:eastAsia="zh-CN"/>
        </w:rPr>
        <w:t xml:space="preserve">n. </w:t>
      </w:r>
      <w:r w:rsidR="008072F9">
        <w:rPr>
          <w:rFonts w:ascii="Arial" w:hAnsi="Arial" w:cs="Arial" w:hint="eastAsia"/>
          <w:lang w:eastAsia="zh-CN"/>
        </w:rPr>
        <w:t>I</w:t>
      </w:r>
      <w:r w:rsidR="000B6D99">
        <w:rPr>
          <w:rFonts w:ascii="Arial" w:hAnsi="Arial" w:cs="Arial" w:hint="eastAsia"/>
          <w:lang w:eastAsia="zh-CN"/>
        </w:rPr>
        <w:t>s it possible to</w:t>
      </w:r>
      <w:r w:rsidR="008072F9">
        <w:rPr>
          <w:rFonts w:ascii="Arial" w:hAnsi="Arial" w:cs="Arial" w:hint="eastAsia"/>
          <w:lang w:eastAsia="zh-CN"/>
        </w:rPr>
        <w:t xml:space="preserve"> include </w:t>
      </w:r>
      <w:proofErr w:type="gramStart"/>
      <w:r w:rsidR="008072F9">
        <w:rPr>
          <w:rFonts w:ascii="Arial" w:hAnsi="Arial" w:cs="Arial" w:hint="eastAsia"/>
          <w:lang w:eastAsia="zh-CN"/>
        </w:rPr>
        <w:t>the both</w:t>
      </w:r>
      <w:proofErr w:type="gramEnd"/>
      <w:r w:rsidR="008072F9">
        <w:rPr>
          <w:rFonts w:ascii="Arial" w:hAnsi="Arial" w:cs="Arial" w:hint="eastAsia"/>
          <w:lang w:eastAsia="zh-CN"/>
        </w:rPr>
        <w:t xml:space="preserve"> AIOTF and NEF in the scope. Some </w:t>
      </w:r>
      <w:r w:rsidR="008072F9" w:rsidRPr="00460EC2">
        <w:rPr>
          <w:rFonts w:ascii="Arial" w:hAnsi="Arial" w:cs="Arial"/>
          <w:i/>
          <w:iCs/>
          <w:lang w:eastAsia="zh-CN"/>
        </w:rPr>
        <w:t>A-IoT RAN information</w:t>
      </w:r>
      <w:r w:rsidR="008072F9">
        <w:rPr>
          <w:rFonts w:ascii="Arial" w:hAnsi="Arial" w:cs="Arial" w:hint="eastAsia"/>
          <w:i/>
          <w:iCs/>
          <w:lang w:eastAsia="zh-CN"/>
        </w:rPr>
        <w:t xml:space="preserve"> may be configured into the NEF too.</w:t>
      </w:r>
    </w:p>
    <w:p w14:paraId="342E1648" w14:textId="77777777" w:rsidR="00A94D1F" w:rsidRPr="00A94D1F" w:rsidRDefault="00A94D1F" w:rsidP="00A94D1F">
      <w:pPr>
        <w:spacing w:before="240"/>
        <w:rPr>
          <w:rFonts w:ascii="Arial" w:hAnsi="Arial" w:cs="Arial"/>
          <w:lang w:eastAsia="zh-CN"/>
        </w:rPr>
      </w:pPr>
    </w:p>
    <w:p w14:paraId="10731A4B" w14:textId="54FFF4B3" w:rsidR="001E2E82" w:rsidRDefault="001E2E82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 xml:space="preserve">In Inventory Request, </w:t>
      </w:r>
      <w:proofErr w:type="spellStart"/>
      <w:r w:rsidRPr="00460EC2">
        <w:rPr>
          <w:rFonts w:ascii="Arial" w:hAnsi="Arial" w:cs="Arial"/>
          <w:i/>
          <w:iCs/>
          <w:lang w:eastAsia="zh-CN"/>
        </w:rPr>
        <w:t>gNB</w:t>
      </w:r>
      <w:proofErr w:type="spellEnd"/>
      <w:r w:rsidRPr="00460EC2">
        <w:rPr>
          <w:rFonts w:ascii="Arial" w:hAnsi="Arial" w:cs="Arial"/>
          <w:i/>
          <w:iCs/>
          <w:lang w:eastAsia="zh-CN"/>
        </w:rPr>
        <w:t xml:space="preserve"> receives the requested </w:t>
      </w:r>
      <w:r w:rsidR="0041601E" w:rsidRPr="00460EC2">
        <w:rPr>
          <w:rFonts w:ascii="Arial" w:hAnsi="Arial" w:cs="Arial"/>
          <w:i/>
          <w:iCs/>
          <w:lang w:eastAsia="zh-CN"/>
        </w:rPr>
        <w:t xml:space="preserve">Service Area Information </w:t>
      </w:r>
      <w:r w:rsidRPr="00460EC2">
        <w:rPr>
          <w:rFonts w:ascii="Arial" w:hAnsi="Arial" w:cs="Arial"/>
          <w:i/>
          <w:iCs/>
          <w:lang w:eastAsia="zh-CN"/>
        </w:rPr>
        <w:t xml:space="preserve">(encoded as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5A33A6" w:rsidRPr="00460EC2">
        <w:rPr>
          <w:rFonts w:ascii="Arial" w:hAnsi="Arial" w:cs="Arial"/>
          <w:i/>
          <w:iCs/>
          <w:lang w:eastAsia="zh-CN"/>
        </w:rPr>
        <w:t xml:space="preserve"> </w:t>
      </w:r>
      <w:r w:rsidRPr="00460EC2">
        <w:rPr>
          <w:rFonts w:ascii="Arial" w:hAnsi="Arial" w:cs="Arial"/>
          <w:i/>
          <w:iCs/>
          <w:lang w:eastAsia="zh-CN"/>
        </w:rPr>
        <w:t>and/or reader ID list) from 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</w:t>
      </w:r>
      <w:r w:rsidR="00C67FA2" w:rsidRPr="00460EC2">
        <w:rPr>
          <w:rFonts w:ascii="Arial" w:hAnsi="Arial" w:cs="Arial"/>
          <w:i/>
          <w:iCs/>
          <w:lang w:eastAsia="zh-CN"/>
        </w:rPr>
        <w:t>F</w:t>
      </w:r>
      <w:r w:rsidRPr="00460EC2">
        <w:rPr>
          <w:rFonts w:ascii="Arial" w:hAnsi="Arial" w:cs="Arial"/>
          <w:i/>
          <w:iCs/>
          <w:lang w:eastAsia="zh-CN"/>
        </w:rPr>
        <w:t>.</w:t>
      </w:r>
    </w:p>
    <w:p w14:paraId="182D3018" w14:textId="77777777" w:rsidR="008072F9" w:rsidRDefault="00D2068C" w:rsidP="00D2068C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D2068C">
        <w:rPr>
          <w:rFonts w:ascii="Arial" w:hAnsi="Arial" w:cs="Arial"/>
          <w:lang w:eastAsia="zh-CN"/>
        </w:rPr>
        <w:t>if the requested Service Area Information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not </w:t>
      </w:r>
      <w:r w:rsidR="008072F9">
        <w:rPr>
          <w:rFonts w:ascii="Arial" w:hAnsi="Arial" w:cs="Arial" w:hint="eastAsia"/>
          <w:lang w:eastAsia="zh-CN"/>
        </w:rPr>
        <w:t>carried in inventory request</w:t>
      </w:r>
      <w:r>
        <w:rPr>
          <w:rFonts w:ascii="Arial" w:hAnsi="Arial" w:cs="Arial"/>
          <w:lang w:eastAsia="zh-CN"/>
        </w:rPr>
        <w:t xml:space="preserve">,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shall </w:t>
      </w:r>
      <w:r w:rsidR="008072F9">
        <w:rPr>
          <w:rFonts w:ascii="Arial" w:hAnsi="Arial" w:cs="Arial" w:hint="eastAsia"/>
          <w:lang w:eastAsia="zh-CN"/>
        </w:rPr>
        <w:t>use</w:t>
      </w:r>
      <w:r>
        <w:rPr>
          <w:rFonts w:ascii="Arial" w:hAnsi="Arial" w:cs="Arial"/>
          <w:lang w:eastAsia="zh-CN"/>
        </w:rPr>
        <w:t xml:space="preserve"> all the</w:t>
      </w:r>
      <w:r w:rsidR="008072F9">
        <w:rPr>
          <w:rFonts w:ascii="Arial" w:hAnsi="Arial" w:cs="Arial" w:hint="eastAsia"/>
          <w:lang w:eastAsia="zh-CN"/>
        </w:rPr>
        <w:t xml:space="preserve"> available</w:t>
      </w:r>
      <w:r>
        <w:rPr>
          <w:rFonts w:ascii="Arial" w:hAnsi="Arial" w:cs="Arial"/>
          <w:lang w:eastAsia="zh-CN"/>
        </w:rPr>
        <w:t xml:space="preserve"> Reader(s)</w:t>
      </w:r>
      <w:r w:rsidR="008072F9">
        <w:rPr>
          <w:rFonts w:ascii="Arial" w:hAnsi="Arial" w:cs="Arial" w:hint="eastAsia"/>
          <w:lang w:eastAsia="zh-CN"/>
        </w:rPr>
        <w:t xml:space="preserve">.  </w:t>
      </w:r>
    </w:p>
    <w:p w14:paraId="7A5B55A9" w14:textId="6BF46139" w:rsidR="00D2068C" w:rsidRDefault="008072F9" w:rsidP="00D2068C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                    Is it </w:t>
      </w:r>
      <w:r>
        <w:rPr>
          <w:rFonts w:ascii="Arial" w:hAnsi="Arial" w:cs="Arial"/>
          <w:lang w:eastAsia="zh-CN"/>
        </w:rPr>
        <w:t>possible</w:t>
      </w:r>
      <w:r>
        <w:rPr>
          <w:rFonts w:ascii="Arial" w:hAnsi="Arial" w:cs="Arial" w:hint="eastAsia"/>
          <w:lang w:eastAsia="zh-CN"/>
        </w:rPr>
        <w:t xml:space="preserve"> for AIOTF to send </w:t>
      </w:r>
      <w:r w:rsidRPr="00460EC2">
        <w:rPr>
          <w:rFonts w:ascii="Arial" w:hAnsi="Arial" w:cs="Arial"/>
          <w:i/>
          <w:iCs/>
          <w:lang w:eastAsia="zh-CN"/>
        </w:rPr>
        <w:t xml:space="preserve">the requested Service Area Information (encoded as </w:t>
      </w:r>
      <w:r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  <w:r w:rsidRPr="008072F9">
        <w:rPr>
          <w:rFonts w:ascii="Arial" w:hAnsi="Arial" w:cs="Arial"/>
          <w:i/>
          <w:iCs/>
          <w:highlight w:val="yellow"/>
          <w:lang w:eastAsia="zh-CN"/>
        </w:rPr>
        <w:t>or</w:t>
      </w:r>
      <w:r w:rsidRPr="00460EC2">
        <w:rPr>
          <w:rFonts w:ascii="Arial" w:hAnsi="Arial" w:cs="Arial"/>
          <w:i/>
          <w:iCs/>
          <w:lang w:eastAsia="zh-CN"/>
        </w:rPr>
        <w:t xml:space="preserve"> reader ID list)</w:t>
      </w:r>
      <w:r>
        <w:rPr>
          <w:rFonts w:ascii="Arial" w:hAnsi="Arial" w:cs="Arial" w:hint="eastAsia"/>
          <w:i/>
          <w:iCs/>
          <w:lang w:eastAsia="zh-CN"/>
        </w:rPr>
        <w:t>. SA2 wants to know the more about the requirement on</w:t>
      </w:r>
      <w:r w:rsidR="00720F76">
        <w:rPr>
          <w:rFonts w:ascii="Arial" w:hAnsi="Arial" w:cs="Arial" w:hint="eastAsia"/>
          <w:i/>
          <w:iCs/>
          <w:lang w:eastAsia="zh-CN"/>
        </w:rPr>
        <w:t xml:space="preserve"> sending</w:t>
      </w:r>
      <w:r>
        <w:rPr>
          <w:rFonts w:ascii="Arial" w:hAnsi="Arial" w:cs="Arial" w:hint="eastAsia"/>
          <w:i/>
          <w:iCs/>
          <w:lang w:eastAsia="zh-CN"/>
        </w:rPr>
        <w:t xml:space="preserve"> both Area </w:t>
      </w:r>
      <w:r w:rsidRPr="00720F76">
        <w:rPr>
          <w:rFonts w:ascii="Arial" w:hAnsi="Arial" w:cs="Arial" w:hint="eastAsia"/>
          <w:i/>
          <w:iCs/>
          <w:highlight w:val="yellow"/>
          <w:lang w:eastAsia="zh-CN"/>
        </w:rPr>
        <w:t>and</w:t>
      </w:r>
      <w:r>
        <w:rPr>
          <w:rFonts w:ascii="Arial" w:hAnsi="Arial" w:cs="Arial" w:hint="eastAsia"/>
          <w:i/>
          <w:iCs/>
          <w:lang w:eastAsia="zh-CN"/>
        </w:rPr>
        <w:t xml:space="preserve"> reader ID list.</w:t>
      </w:r>
    </w:p>
    <w:p w14:paraId="2E9885A2" w14:textId="3B96324C" w:rsidR="00D2068C" w:rsidRDefault="00720F76" w:rsidP="00D2068C">
      <w:pPr>
        <w:spacing w:before="240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i/>
          <w:iCs/>
          <w:lang w:eastAsia="zh-CN"/>
        </w:rPr>
        <w:t xml:space="preserve">                    Even if one Reader in the reader ID list is down, the </w:t>
      </w:r>
      <w:proofErr w:type="spellStart"/>
      <w:r>
        <w:rPr>
          <w:rFonts w:ascii="Arial" w:hAnsi="Arial" w:cs="Arial" w:hint="eastAsia"/>
          <w:i/>
          <w:iCs/>
          <w:lang w:eastAsia="zh-CN"/>
        </w:rPr>
        <w:t>gNB</w:t>
      </w:r>
      <w:proofErr w:type="spellEnd"/>
      <w:r>
        <w:rPr>
          <w:rFonts w:ascii="Arial" w:hAnsi="Arial" w:cs="Arial" w:hint="eastAsia"/>
          <w:i/>
          <w:iCs/>
          <w:lang w:eastAsia="zh-CN"/>
        </w:rPr>
        <w:t xml:space="preserve"> shall </w:t>
      </w:r>
      <w:r w:rsidR="0093168D">
        <w:rPr>
          <w:rFonts w:ascii="Arial" w:hAnsi="Arial" w:cs="Arial" w:hint="eastAsia"/>
          <w:i/>
          <w:iCs/>
          <w:lang w:eastAsia="zh-CN"/>
        </w:rPr>
        <w:t xml:space="preserve">terminate the service operation and </w:t>
      </w:r>
      <w:proofErr w:type="gramStart"/>
      <w:r>
        <w:rPr>
          <w:rFonts w:ascii="Arial" w:hAnsi="Arial" w:cs="Arial" w:hint="eastAsia"/>
          <w:i/>
          <w:iCs/>
          <w:lang w:eastAsia="zh-CN"/>
        </w:rPr>
        <w:t>reply</w:t>
      </w:r>
      <w:proofErr w:type="gramEnd"/>
      <w:r>
        <w:rPr>
          <w:rFonts w:ascii="Arial" w:hAnsi="Arial" w:cs="Arial" w:hint="eastAsia"/>
          <w:i/>
          <w:iCs/>
          <w:lang w:eastAsia="zh-CN"/>
        </w:rPr>
        <w:t xml:space="preserve"> the failure to AIOTF with an appropriate cause code.</w:t>
      </w:r>
    </w:p>
    <w:p w14:paraId="2FB4D870" w14:textId="77777777" w:rsidR="00720F76" w:rsidRPr="00D2068C" w:rsidRDefault="00720F76" w:rsidP="00D2068C">
      <w:pPr>
        <w:spacing w:before="240"/>
        <w:rPr>
          <w:rFonts w:ascii="Arial" w:hAnsi="Arial" w:cs="Arial"/>
          <w:i/>
          <w:iCs/>
          <w:lang w:eastAsia="zh-CN"/>
        </w:rPr>
      </w:pPr>
    </w:p>
    <w:p w14:paraId="307815D0" w14:textId="00BDAB05" w:rsidR="00B81627" w:rsidRDefault="007710D1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 xml:space="preserve">The </w:t>
      </w:r>
      <w:proofErr w:type="spellStart"/>
      <w:r w:rsidRPr="00460EC2">
        <w:rPr>
          <w:rFonts w:ascii="Arial" w:hAnsi="Arial" w:cs="Arial"/>
          <w:i/>
          <w:iCs/>
          <w:lang w:eastAsia="zh-CN"/>
        </w:rPr>
        <w:t>gNB</w:t>
      </w:r>
      <w:proofErr w:type="spellEnd"/>
      <w:r w:rsidRPr="00460EC2">
        <w:rPr>
          <w:rFonts w:ascii="Arial" w:hAnsi="Arial" w:cs="Arial"/>
          <w:i/>
          <w:iCs/>
          <w:lang w:eastAsia="zh-CN"/>
        </w:rPr>
        <w:t xml:space="preserve"> always sends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device’s location at reader ID granularity to the 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in Inventory Report.</w:t>
      </w:r>
    </w:p>
    <w:p w14:paraId="07568E66" w14:textId="68428C5E" w:rsidR="00D2068C" w:rsidRDefault="00D2068C" w:rsidP="00D2068C">
      <w:pPr>
        <w:spacing w:before="2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D2068C">
        <w:rPr>
          <w:rFonts w:ascii="Arial" w:hAnsi="Arial" w:cs="Arial"/>
          <w:lang w:eastAsia="zh-CN"/>
        </w:rPr>
        <w:t xml:space="preserve">SA2 would ask </w:t>
      </w:r>
      <w:r w:rsidR="000C22EB">
        <w:rPr>
          <w:rFonts w:ascii="Arial" w:hAnsi="Arial" w:cs="Arial"/>
          <w:lang w:eastAsia="zh-CN"/>
        </w:rPr>
        <w:t xml:space="preserve">RAN3 whether </w:t>
      </w:r>
      <w:r w:rsidR="00720F76">
        <w:rPr>
          <w:rFonts w:ascii="Arial" w:hAnsi="Arial" w:cs="Arial" w:hint="eastAsia"/>
          <w:lang w:eastAsia="zh-CN"/>
        </w:rPr>
        <w:t>support Area ID granularity to the AIOTF in Inventory Report too</w:t>
      </w:r>
      <w:r w:rsidRPr="00D2068C">
        <w:rPr>
          <w:rFonts w:ascii="Arial" w:hAnsi="Arial" w:cs="Arial"/>
          <w:lang w:eastAsia="zh-CN"/>
        </w:rPr>
        <w:t>.</w:t>
      </w:r>
    </w:p>
    <w:p w14:paraId="5FE22F83" w14:textId="77777777" w:rsidR="00D2068C" w:rsidRPr="00D2068C" w:rsidRDefault="00D2068C" w:rsidP="00D2068C">
      <w:pPr>
        <w:spacing w:before="240"/>
        <w:rPr>
          <w:rFonts w:ascii="Arial" w:hAnsi="Arial" w:cs="Arial"/>
          <w:i/>
          <w:iCs/>
          <w:lang w:eastAsia="zh-CN"/>
        </w:rPr>
      </w:pPr>
    </w:p>
    <w:p w14:paraId="5F0CF844" w14:textId="77777777" w:rsidR="000C22EB" w:rsidRPr="000F4E43" w:rsidRDefault="000C22EB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43763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RAN3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37C0A992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</w:rPr>
        <w:t xml:space="preserve">would </w:t>
      </w:r>
      <w:r w:rsidR="0056255E" w:rsidRPr="0056255E">
        <w:rPr>
          <w:rFonts w:ascii="Arial" w:hAnsi="Arial" w:cs="Arial"/>
          <w:bCs/>
        </w:rPr>
        <w:t xml:space="preserve">ask </w:t>
      </w:r>
      <w:r w:rsidR="00A94D1F">
        <w:rPr>
          <w:rFonts w:ascii="Arial" w:hAnsi="Arial" w:cs="Arial"/>
          <w:bCs/>
          <w:color w:val="000000"/>
        </w:rPr>
        <w:t>RAN3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6020CB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77B6503C" w:rsidR="0056255E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SA2#169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19 May 2025</w:t>
      </w:r>
      <w:r w:rsidR="0056255E" w:rsidRPr="00C67FA2">
        <w:rPr>
          <w:rFonts w:ascii="Arial" w:hAnsi="Arial" w:cs="Arial"/>
          <w:bCs/>
          <w:lang w:val="it-IT"/>
        </w:rPr>
        <w:t xml:space="preserve"> - </w:t>
      </w:r>
      <w:r w:rsidRPr="00586DA7">
        <w:rPr>
          <w:rFonts w:ascii="Arial" w:hAnsi="Arial" w:cs="Arial"/>
          <w:bCs/>
          <w:lang w:val="it-IT"/>
        </w:rPr>
        <w:t>23 May 2025</w:t>
      </w:r>
      <w:r w:rsidR="00447F2A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Fukuoka City, JP</w:t>
      </w:r>
    </w:p>
    <w:p w14:paraId="79926F36" w14:textId="2830FC9E" w:rsidR="00463675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B74E2" w14:textId="77777777" w:rsidR="00DC1355" w:rsidRDefault="00DC1355">
      <w:r>
        <w:separator/>
      </w:r>
    </w:p>
  </w:endnote>
  <w:endnote w:type="continuationSeparator" w:id="0">
    <w:p w14:paraId="56AE4F7F" w14:textId="77777777" w:rsidR="00DC1355" w:rsidRDefault="00DC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CE8EA" w14:textId="77777777" w:rsidR="00DC1355" w:rsidRDefault="00DC1355">
      <w:r>
        <w:separator/>
      </w:r>
    </w:p>
  </w:footnote>
  <w:footnote w:type="continuationSeparator" w:id="0">
    <w:p w14:paraId="5F269E90" w14:textId="77777777" w:rsidR="00DC1355" w:rsidRDefault="00DC1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3849346">
    <w:abstractNumId w:val="17"/>
  </w:num>
  <w:num w:numId="2" w16cid:durableId="384187183">
    <w:abstractNumId w:val="15"/>
  </w:num>
  <w:num w:numId="3" w16cid:durableId="1971478746">
    <w:abstractNumId w:val="14"/>
  </w:num>
  <w:num w:numId="4" w16cid:durableId="1128207278">
    <w:abstractNumId w:val="13"/>
  </w:num>
  <w:num w:numId="5" w16cid:durableId="243926618">
    <w:abstractNumId w:val="9"/>
  </w:num>
  <w:num w:numId="6" w16cid:durableId="895775282">
    <w:abstractNumId w:val="7"/>
  </w:num>
  <w:num w:numId="7" w16cid:durableId="1506625363">
    <w:abstractNumId w:val="6"/>
  </w:num>
  <w:num w:numId="8" w16cid:durableId="1052848248">
    <w:abstractNumId w:val="5"/>
  </w:num>
  <w:num w:numId="9" w16cid:durableId="1801804624">
    <w:abstractNumId w:val="4"/>
  </w:num>
  <w:num w:numId="10" w16cid:durableId="805508532">
    <w:abstractNumId w:val="8"/>
  </w:num>
  <w:num w:numId="11" w16cid:durableId="1601261422">
    <w:abstractNumId w:val="3"/>
  </w:num>
  <w:num w:numId="12" w16cid:durableId="639651637">
    <w:abstractNumId w:val="2"/>
  </w:num>
  <w:num w:numId="13" w16cid:durableId="1671788444">
    <w:abstractNumId w:val="1"/>
  </w:num>
  <w:num w:numId="14" w16cid:durableId="323506789">
    <w:abstractNumId w:val="0"/>
  </w:num>
  <w:num w:numId="15" w16cid:durableId="606159782">
    <w:abstractNumId w:val="12"/>
  </w:num>
  <w:num w:numId="16" w16cid:durableId="317612193">
    <w:abstractNumId w:val="11"/>
  </w:num>
  <w:num w:numId="17" w16cid:durableId="826819647">
    <w:abstractNumId w:val="10"/>
  </w:num>
  <w:num w:numId="18" w16cid:durableId="2116241470">
    <w:abstractNumId w:val="16"/>
  </w:num>
  <w:num w:numId="19" w16cid:durableId="103430354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3DE0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6BB0"/>
    <w:rsid w:val="00087838"/>
    <w:rsid w:val="00096216"/>
    <w:rsid w:val="000A1FC4"/>
    <w:rsid w:val="000B6D99"/>
    <w:rsid w:val="000C22EB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22103D"/>
    <w:rsid w:val="00223ED5"/>
    <w:rsid w:val="00235187"/>
    <w:rsid w:val="0023751A"/>
    <w:rsid w:val="00243599"/>
    <w:rsid w:val="00246B9C"/>
    <w:rsid w:val="00264A7F"/>
    <w:rsid w:val="00281B3C"/>
    <w:rsid w:val="00292EA4"/>
    <w:rsid w:val="0029702E"/>
    <w:rsid w:val="002A6697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616D5"/>
    <w:rsid w:val="003801B5"/>
    <w:rsid w:val="003856A3"/>
    <w:rsid w:val="00387EBE"/>
    <w:rsid w:val="003A0F66"/>
    <w:rsid w:val="003A2441"/>
    <w:rsid w:val="003A3178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17074"/>
    <w:rsid w:val="0056255E"/>
    <w:rsid w:val="005629B7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63994"/>
    <w:rsid w:val="00670C9A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6F7A46"/>
    <w:rsid w:val="007173A8"/>
    <w:rsid w:val="00720F76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072F9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E7E32"/>
    <w:rsid w:val="008F1776"/>
    <w:rsid w:val="00906004"/>
    <w:rsid w:val="00906E09"/>
    <w:rsid w:val="00923E7C"/>
    <w:rsid w:val="009258B3"/>
    <w:rsid w:val="00927F6F"/>
    <w:rsid w:val="0093168D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75EAD"/>
    <w:rsid w:val="00A80196"/>
    <w:rsid w:val="00A85022"/>
    <w:rsid w:val="00A94D1F"/>
    <w:rsid w:val="00A97246"/>
    <w:rsid w:val="00AA3F43"/>
    <w:rsid w:val="00AB324E"/>
    <w:rsid w:val="00AB6A6E"/>
    <w:rsid w:val="00AB6EC3"/>
    <w:rsid w:val="00AC6962"/>
    <w:rsid w:val="00AE1BD2"/>
    <w:rsid w:val="00AE51B8"/>
    <w:rsid w:val="00AF32B8"/>
    <w:rsid w:val="00AF4829"/>
    <w:rsid w:val="00AF57EF"/>
    <w:rsid w:val="00AF5D18"/>
    <w:rsid w:val="00AF7053"/>
    <w:rsid w:val="00B10016"/>
    <w:rsid w:val="00B11CC1"/>
    <w:rsid w:val="00B31FE9"/>
    <w:rsid w:val="00B52DE1"/>
    <w:rsid w:val="00B76927"/>
    <w:rsid w:val="00B7705B"/>
    <w:rsid w:val="00B81627"/>
    <w:rsid w:val="00B81AA1"/>
    <w:rsid w:val="00B87B57"/>
    <w:rsid w:val="00BA5AC3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2068C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C1355"/>
    <w:rsid w:val="00DD788E"/>
    <w:rsid w:val="00DE24B5"/>
    <w:rsid w:val="00DF184D"/>
    <w:rsid w:val="00DF2FAD"/>
    <w:rsid w:val="00DF5ABE"/>
    <w:rsid w:val="00E2283F"/>
    <w:rsid w:val="00E4038D"/>
    <w:rsid w:val="00E718C9"/>
    <w:rsid w:val="00E74294"/>
    <w:rsid w:val="00E87510"/>
    <w:rsid w:val="00EA0DE3"/>
    <w:rsid w:val="00EB7EAA"/>
    <w:rsid w:val="00EC13E9"/>
    <w:rsid w:val="00ED7B6A"/>
    <w:rsid w:val="00EE3074"/>
    <w:rsid w:val="00EE4432"/>
    <w:rsid w:val="00EF2743"/>
    <w:rsid w:val="00F248C0"/>
    <w:rsid w:val="00F25264"/>
    <w:rsid w:val="00F330DA"/>
    <w:rsid w:val="00F33421"/>
    <w:rsid w:val="00F33874"/>
    <w:rsid w:val="00F3396B"/>
    <w:rsid w:val="00F37397"/>
    <w:rsid w:val="00F508E2"/>
    <w:rsid w:val="00F52741"/>
    <w:rsid w:val="00F56D3F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2199</Characters>
  <Application>Microsoft Office Word</Application>
  <DocSecurity>0</DocSecurity>
  <Lines>62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CMCC46</cp:lastModifiedBy>
  <cp:revision>2</cp:revision>
  <cp:lastPrinted>2002-04-23T08:10:00Z</cp:lastPrinted>
  <dcterms:created xsi:type="dcterms:W3CDTF">2025-03-28T08:58:00Z</dcterms:created>
  <dcterms:modified xsi:type="dcterms:W3CDTF">2025-03-28T08:58:00Z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  <property fmtid="{D5CDD505-2E9C-101B-9397-08002B2CF9AE}" pid="9" name="GrammarlyDocumentId">
    <vt:lpwstr>ee9b2ced957d197f8f2446e159800b65164e9e5ab57f8928ed9392060e45255c</vt:lpwstr>
  </property>
</Properties>
</file>